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8B" w:rsidRPr="00266046" w:rsidRDefault="00407B0E" w:rsidP="00266046">
      <w:pPr>
        <w:jc w:val="center"/>
        <w:rPr>
          <w:b/>
          <w:sz w:val="32"/>
        </w:rPr>
      </w:pPr>
      <w:r w:rsidRPr="00266046">
        <w:rPr>
          <w:b/>
          <w:sz w:val="32"/>
        </w:rPr>
        <w:t xml:space="preserve">Analýza lidského </w:t>
      </w:r>
      <w:proofErr w:type="spellStart"/>
      <w:r w:rsidRPr="00266046">
        <w:rPr>
          <w:b/>
          <w:sz w:val="32"/>
        </w:rPr>
        <w:t>karyotypu</w:t>
      </w:r>
      <w:proofErr w:type="spellEnd"/>
    </w:p>
    <w:p w:rsidR="00266046" w:rsidRPr="00407B0E" w:rsidRDefault="00266046">
      <w:pPr>
        <w:rPr>
          <w:b/>
          <w:sz w:val="24"/>
        </w:rPr>
      </w:pPr>
    </w:p>
    <w:p w:rsidR="00407B0E" w:rsidRDefault="00407B0E">
      <w:r>
        <w:t>Už od října, kdy jsem se dozvěděla o T-exkurzích, jsem se na tuhle těšila úplně nejvíc. Přišlo mi neskutečně z</w:t>
      </w:r>
      <w:r w:rsidR="00C0300B">
        <w:t>ajímavé</w:t>
      </w:r>
      <w:r w:rsidR="007C7512">
        <w:t xml:space="preserve">, </w:t>
      </w:r>
      <w:r w:rsidR="00C0300B">
        <w:t>(a mohu jen dodat, že díky</w:t>
      </w:r>
      <w:r>
        <w:t xml:space="preserve"> exkurzi se můj zájem</w:t>
      </w:r>
      <w:r w:rsidR="007C7512">
        <w:t xml:space="preserve"> ještě</w:t>
      </w:r>
      <w:r>
        <w:t xml:space="preserve"> několikrát zvýšil)</w:t>
      </w:r>
      <w:r w:rsidR="00C0300B">
        <w:t xml:space="preserve"> zjistit z takového malinkatého vzorku tolik důležitých informací nejen pro pacienty, ale pro celé jejich generace. </w:t>
      </w:r>
      <w:r w:rsidR="007C7512">
        <w:t xml:space="preserve"> Studijních materiálů jsem se trochu děsila, ale když přišly, </w:t>
      </w:r>
      <w:r w:rsidR="00A43FF7">
        <w:t>nemohla jsem si je vynachválit. Četlo se to rychle, všemu jsem rozuměla a zároveň jsem se dozvěděla tolik nových informací!</w:t>
      </w:r>
      <w:r w:rsidR="00BF42B3">
        <w:t xml:space="preserve"> Pak už stačilo jen </w:t>
      </w:r>
      <w:r w:rsidR="003E7A83">
        <w:t xml:space="preserve">úspěšně </w:t>
      </w:r>
      <w:r w:rsidR="00BF42B3">
        <w:t>vyplnit test</w:t>
      </w:r>
      <w:r w:rsidR="003E7A83">
        <w:t xml:space="preserve"> a vybrat si termín</w:t>
      </w:r>
      <w:r w:rsidR="0075706C">
        <w:t xml:space="preserve"> exkurze</w:t>
      </w:r>
      <w:r w:rsidR="003E7A83">
        <w:t>, který by vám nejlépe vyhovoval.</w:t>
      </w:r>
    </w:p>
    <w:p w:rsidR="003E7A83" w:rsidRDefault="003E7A83">
      <w:r>
        <w:t>V den D</w:t>
      </w:r>
      <w:r w:rsidR="0075706C">
        <w:t xml:space="preserve"> jsme měli sraz v Dětské nemocnici, kde nás pak paní </w:t>
      </w:r>
      <w:proofErr w:type="spellStart"/>
      <w:r w:rsidR="0075706C">
        <w:t>Papalová</w:t>
      </w:r>
      <w:proofErr w:type="spellEnd"/>
      <w:r w:rsidR="0075706C">
        <w:t xml:space="preserve"> svěřila do péče naší lektorce, paní doktorce Hanákové.</w:t>
      </w:r>
      <w:r w:rsidR="0076268D">
        <w:t xml:space="preserve"> </w:t>
      </w:r>
      <w:r w:rsidR="00106C4F">
        <w:t>Paní doktorka nám ve své pracovně seznámila se základy cytogenetiky, (kéž by takhle uměli vysvětlovat i jiní!)</w:t>
      </w:r>
      <w:r w:rsidR="00B657F4">
        <w:t xml:space="preserve"> a poté </w:t>
      </w:r>
      <w:r w:rsidR="00397C07">
        <w:t xml:space="preserve">nás provedla po oddělení, aby </w:t>
      </w:r>
      <w:r w:rsidR="00B657F4">
        <w:t xml:space="preserve">nám ukázala všechny metody přípravy a vyhodnocování preparátů. </w:t>
      </w:r>
    </w:p>
    <w:p w:rsidR="000160BF" w:rsidRDefault="000160BF">
      <w:r>
        <w:rPr>
          <w:noProof/>
          <w:lang w:eastAsia="cs-CZ"/>
        </w:rPr>
        <w:drawing>
          <wp:inline distT="0" distB="0" distL="0" distR="0">
            <wp:extent cx="2514600" cy="2191178"/>
            <wp:effectExtent l="19050" t="0" r="0" b="0"/>
            <wp:docPr id="7" name="irc_mi" descr="http://data.gate2biotech.com/editor_images/2012/AS_0731_cl2_0731_inv%289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ata.gate2biotech.com/editor_images/2012/AS_0731_cl2_0731_inv%289%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191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921000" cy="2190750"/>
            <wp:effectExtent l="19050" t="0" r="0" b="0"/>
            <wp:docPr id="1" name="irc_mi" descr="http://www.cba.muni.cz/cytogenlab/res/image/metody/fis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ba.muni.cz/cytogenlab/res/image/metody/fish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764" cy="2193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426" w:rsidRDefault="00704A15">
      <w:r>
        <w:t>Když jsme zvládli</w:t>
      </w:r>
      <w:r w:rsidR="00397C07">
        <w:t xml:space="preserve"> teorii, nastal čas pokusit se o samostatné </w:t>
      </w:r>
      <w:proofErr w:type="spellStart"/>
      <w:r w:rsidR="00397C07">
        <w:t>karyotypování</w:t>
      </w:r>
      <w:proofErr w:type="spellEnd"/>
      <w:r w:rsidR="00397C07">
        <w:t xml:space="preserve">. </w:t>
      </w:r>
      <w:r w:rsidR="001A1C05">
        <w:t xml:space="preserve">Přesunuli jsme se proto na Lékařskou fakultu, kde jsme každý měli k dispozici svůj mikroskop a pod ním připravenou mitózu. To na mě udělalo obrovský dojem, mikroskopovala jsem jenom </w:t>
      </w:r>
      <w:r w:rsidR="00BE13D0">
        <w:t>párkrát</w:t>
      </w:r>
      <w:r w:rsidR="001A1C05">
        <w:t xml:space="preserve"> ve školní laboratoři, ale kam se hrabe parenchym, když </w:t>
      </w:r>
      <w:r w:rsidR="00A76F95">
        <w:t xml:space="preserve">tady byly lidské </w:t>
      </w:r>
      <w:r w:rsidR="00BE13D0">
        <w:t>chromos</w:t>
      </w:r>
      <w:r w:rsidR="001A1C05">
        <w:t xml:space="preserve">omy! </w:t>
      </w:r>
      <w:r w:rsidR="00BE13D0">
        <w:t xml:space="preserve">Zakreslili jsme si „naše“ mitózy a začali rozpoznávat jednotlivé chromosomy. </w:t>
      </w:r>
    </w:p>
    <w:p w:rsidR="00742426" w:rsidRDefault="00974E0F">
      <w:r>
        <w:rPr>
          <w:noProof/>
          <w:lang w:eastAsia="cs-CZ"/>
        </w:rPr>
        <w:drawing>
          <wp:inline distT="0" distB="0" distL="0" distR="0">
            <wp:extent cx="2579655" cy="2019300"/>
            <wp:effectExtent l="19050" t="0" r="0" b="0"/>
            <wp:docPr id="10" name="irc_mi" descr="http://biol.lf1.cuni.cz/navody/mito_karyo/include/3_m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iol.lf1.cuni.cz/navody/mito_karyo/include/3_mi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519" cy="2024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12DB">
        <w:tab/>
      </w:r>
      <w:r w:rsidR="003E1930">
        <w:rPr>
          <w:noProof/>
          <w:lang w:eastAsia="cs-CZ"/>
        </w:rPr>
        <w:drawing>
          <wp:inline distT="0" distB="0" distL="0" distR="0">
            <wp:extent cx="2533650" cy="2009714"/>
            <wp:effectExtent l="19050" t="0" r="0" b="0"/>
            <wp:docPr id="13" name="irc_mi" descr="http://www.pathology.cz/media/obrazky/chromozo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athology.cz/media/obrazky/chromozom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618" cy="2012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C07" w:rsidRDefault="00BE13D0">
      <w:r>
        <w:lastRenderedPageBreak/>
        <w:t xml:space="preserve">Zezačátku se </w:t>
      </w:r>
      <w:r w:rsidR="003B73E9">
        <w:t xml:space="preserve">to </w:t>
      </w:r>
      <w:r>
        <w:t xml:space="preserve">jevilo </w:t>
      </w:r>
      <w:r w:rsidR="003B73E9">
        <w:t xml:space="preserve">jako </w:t>
      </w:r>
      <w:r>
        <w:t xml:space="preserve">hledat jehlu v kupce sena, ale díky trpělivé pomoci paní doktorky Hanákové </w:t>
      </w:r>
      <w:r w:rsidR="004872D1">
        <w:t xml:space="preserve">jsme </w:t>
      </w:r>
      <w:r w:rsidR="007E7113">
        <w:t xml:space="preserve">po chvíli </w:t>
      </w:r>
      <w:r w:rsidR="004872D1">
        <w:t>všichni zvládli najít pohlavní chromosomy dané mitózy a ještě několik dalších.</w:t>
      </w:r>
      <w:r w:rsidR="00D94455">
        <w:t xml:space="preserve"> Na závěr jsme pak dokonce směli roztřídit na počítači celý jeden </w:t>
      </w:r>
      <w:proofErr w:type="spellStart"/>
      <w:r w:rsidR="00D94455">
        <w:t>karyotyp</w:t>
      </w:r>
      <w:proofErr w:type="spellEnd"/>
      <w:r w:rsidR="00D94455">
        <w:t xml:space="preserve"> a paní doktorka nás seznámila s možnými aberacemi, jejich následky a zápisem. To, co původně vypadalo, jako když píšete poslepu na klávesnici, začalo najednou dávat obrovský smysl.</w:t>
      </w:r>
    </w:p>
    <w:p w:rsidR="00266046" w:rsidRDefault="00712940" w:rsidP="00395569">
      <w:r>
        <w:rPr>
          <w:noProof/>
          <w:lang w:eastAsia="cs-CZ"/>
        </w:rPr>
        <w:drawing>
          <wp:inline distT="0" distB="0" distL="0" distR="0">
            <wp:extent cx="5760720" cy="1635760"/>
            <wp:effectExtent l="19050" t="0" r="0" b="0"/>
            <wp:docPr id="2" name="Obrázek 1" descr="sche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m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3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75A" w:rsidRDefault="00AF3D3C">
      <w:r>
        <w:t xml:space="preserve">Na závěr bych chtěla </w:t>
      </w:r>
      <w:r w:rsidR="00A246EA">
        <w:t xml:space="preserve">moc </w:t>
      </w:r>
      <w:r>
        <w:t>poděkovat všem, kteří se na této exkurzi podíleli, ale hlavně paní doktorce Hanákové za její ochotu a trpělivost</w:t>
      </w:r>
      <w:r w:rsidR="00A3175A">
        <w:t>, kterou s námi měla, a za č</w:t>
      </w:r>
      <w:r w:rsidR="00115E5A">
        <w:t>as, který nám věnovala. Ráda</w:t>
      </w:r>
      <w:r w:rsidR="00A3175A">
        <w:t xml:space="preserve"> bych se v budoucnu zabýva</w:t>
      </w:r>
      <w:r w:rsidR="00115E5A">
        <w:t>la</w:t>
      </w:r>
      <w:r w:rsidR="00A3175A">
        <w:t xml:space="preserve"> medicínou a lékařská genetika se po této exkurzi dostala do čela seznamu mého budoucího zaměření.</w:t>
      </w:r>
    </w:p>
    <w:p w:rsidR="008D65A5" w:rsidRDefault="008D65A5">
      <w:r>
        <w:t>A kdyby bylo náhodou nějaké pokračování exkurze, tak budu stát v první řadě zájemců!</w:t>
      </w:r>
    </w:p>
    <w:p w:rsidR="008D65A5" w:rsidRDefault="008D65A5" w:rsidP="008D65A5">
      <w:pPr>
        <w:ind w:left="4248" w:firstLine="708"/>
      </w:pPr>
      <w:r>
        <w:t>Děkuju</w:t>
      </w:r>
      <w:r w:rsidR="00A246EA">
        <w:t xml:space="preserve"> </w:t>
      </w:r>
      <w:r>
        <w:t xml:space="preserve">za všechno!!! </w:t>
      </w:r>
      <w:r w:rsidR="00D20DC0">
        <w:t xml:space="preserve"> </w:t>
      </w:r>
      <w:r>
        <w:t xml:space="preserve">Ivana </w:t>
      </w:r>
      <w:proofErr w:type="spellStart"/>
      <w:r>
        <w:t>Koloušková</w:t>
      </w:r>
      <w:proofErr w:type="spellEnd"/>
    </w:p>
    <w:sectPr w:rsidR="008D65A5" w:rsidSect="00775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7B0E"/>
    <w:rsid w:val="000160BF"/>
    <w:rsid w:val="00052C19"/>
    <w:rsid w:val="00062720"/>
    <w:rsid w:val="00106C4F"/>
    <w:rsid w:val="00115E5A"/>
    <w:rsid w:val="0011767A"/>
    <w:rsid w:val="001A1C05"/>
    <w:rsid w:val="002312DB"/>
    <w:rsid w:val="00266046"/>
    <w:rsid w:val="00286550"/>
    <w:rsid w:val="002D77BA"/>
    <w:rsid w:val="00395569"/>
    <w:rsid w:val="00397C07"/>
    <w:rsid w:val="003B73E9"/>
    <w:rsid w:val="003E1930"/>
    <w:rsid w:val="003E7A83"/>
    <w:rsid w:val="00407B0E"/>
    <w:rsid w:val="004872D1"/>
    <w:rsid w:val="0059350D"/>
    <w:rsid w:val="005D1917"/>
    <w:rsid w:val="00704A15"/>
    <w:rsid w:val="00712940"/>
    <w:rsid w:val="00742426"/>
    <w:rsid w:val="0075706C"/>
    <w:rsid w:val="0076268D"/>
    <w:rsid w:val="007759DD"/>
    <w:rsid w:val="007C7512"/>
    <w:rsid w:val="007D3F9D"/>
    <w:rsid w:val="007E7113"/>
    <w:rsid w:val="008105DB"/>
    <w:rsid w:val="00825286"/>
    <w:rsid w:val="008D65A5"/>
    <w:rsid w:val="00974E0F"/>
    <w:rsid w:val="00A246EA"/>
    <w:rsid w:val="00A3175A"/>
    <w:rsid w:val="00A43FF7"/>
    <w:rsid w:val="00A76F95"/>
    <w:rsid w:val="00AC2EB4"/>
    <w:rsid w:val="00AF3D3C"/>
    <w:rsid w:val="00B657F4"/>
    <w:rsid w:val="00BD54D1"/>
    <w:rsid w:val="00BE13D0"/>
    <w:rsid w:val="00BF42B3"/>
    <w:rsid w:val="00C0300B"/>
    <w:rsid w:val="00C93117"/>
    <w:rsid w:val="00CE2321"/>
    <w:rsid w:val="00D20DC0"/>
    <w:rsid w:val="00D94455"/>
    <w:rsid w:val="00E02DF3"/>
    <w:rsid w:val="00F76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9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60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331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43</cp:revision>
  <dcterms:created xsi:type="dcterms:W3CDTF">2015-01-02T10:12:00Z</dcterms:created>
  <dcterms:modified xsi:type="dcterms:W3CDTF">2015-01-03T15:38:00Z</dcterms:modified>
</cp:coreProperties>
</file>